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Контрольная работа по теме центральный процессор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 1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Какими функциями обладает процессор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Выполнение команд программы; Обращение к ОП; Фиксирование и обработка прерываний (запросы от внешних устройств); Управление взаимодействием устройств на ПК.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Основные характеристики процессора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Кеш-память; Тактовая частота; Степень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нтеграции; Внутренняя разрядность процессора; Внешняя разрядность; Кол-во ядер; Рабочая температура процессора; </w:t>
      </w:r>
    </w:p>
    <w:p w:rsidR="00000000" w:rsidDel="00000000" w:rsidP="00000000" w:rsidRDefault="00000000" w:rsidRPr="00000000" w14:paraId="00000005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тактовая частота, производительность, энергопотребление, нормы литографического процесса, используемого при производстве (для микропроцессоров), и архитектура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Что такое РОНЫ для чего они нужны, что они хранят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 xml:space="preserve">Регистры общего назначения предназначены для хранения данных и адресов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МП содержит 8 32-х разрядных Регистров общего назначения (РОНы). Поддерживают работу с данными 8,16,32 бита, младшие 16 разрядов РОНов доступны при использовании имен, AX,BX,CX,DX,BP,SI,DI,SB – 16 разрядные РОНы. При операциях с байтами можно обращаться к младшему байту РОНов (Биты) при использовании имен AL BL CL DL, либо к старшему биту Ронов (15-8) при использовании имен AH BH CH 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Данные число со знаком, слово со знаком, двойное слово со знаком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Байт со знаком: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Диапазон -127+127, разрядная сетка n=8; </w:t>
        <w:br w:type="textWrapping"/>
        <w:t xml:space="preserve">Слово со знаком: Диапазон -32768+32768, разрядная сетка n=16;</w:t>
        <w:br w:type="textWrapping"/>
        <w:t xml:space="preserve">Двойное слово со знаком: Диапазон -2^32-1+2^32-1, разрядная сетка n=32;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Как выполнить преобразование положительного числа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перевода необходимо исходное число разделить на основание новой системы счисления до получения целого остатка, который является младшим разрядом числа в новой системе счисления (единицы). Полученное частное снова делим на основание системы и так до тех пор, пока частное не станет меньше основания новой системы счисления. Все операции выполняются в исходной системе счисления.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Опишите порядок действий при сложении чисел (положительных и отрицательных)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Данные с плавающей точкой, виды, структура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Выполнить расчет +76 +(-25) определить флаги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6152515" cy="2717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Выполнить расчет (-44) – (-51)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Перевести в 10ю сс вещественное число 43 7А 1С С0, СА В2 40 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Контрольная работа по теме центральный процессор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 2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Перечислите и опишите архитектуры процессоров</w:t>
      </w:r>
    </w:p>
    <w:p w:rsidR="00000000" w:rsidDel="00000000" w:rsidP="00000000" w:rsidRDefault="00000000" w:rsidRPr="00000000" w14:paraId="00000012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Гарвардская архитектура - подразумевает раздельную память для хранения данных и команд с независимыми шинами управления;</w:t>
        <w:br w:type="textWrapping"/>
        <w:t xml:space="preserve">Принстонская архитектура - данные и команды хранятся в общем запоминающем устройстве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Опишите виды выводов процессора и их отличия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PGA(Pin Grid Array) - контакты на обратной стороне процессора и вставляются в сокет ЦП на мат. плате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LGA(Land Grid Array) - контакты находятся в сокете, а на процессоре - контактные площадки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Что такое АЛУ какие функции выполняет, как выполняет преобразование значений (при возможности можно указать и описать схему)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uoh55vketz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Арифметическое логическое устройство выполняет логические операции AND(лог. И), OR(лог. ИЛИ), XOR(лог. исключающее ИЛИ) и арифметические операции ADD(сложение), SUB(вычитание), MUL(деление), IMUL(деление)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Опишите тип данных число без знака, слово без знака, двойное слово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без знака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Байт со знаком: Диапазон -127+127, разрядная сетка n=8; </w:t>
        <w:br w:type="textWrapping"/>
        <w:t xml:space="preserve">Слово со знаком: Диапазон -32768+32768, разрядная сетка n=16;</w:t>
        <w:br w:type="textWrapping"/>
        <w:t xml:space="preserve">Двойное слово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 знака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Диапазон 0-4294967295, разрядная сетка n=32;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выполнить преобразование отрицательного числа</w:t>
        <w:br w:type="textWrapping"/>
        <w:t xml:space="preserve">Где отр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ицательное число -B представляется в дополнительном коде. Чтобы получить дополнительный код отрицательного двоичного числа, необходимо инвертировать значение каждого бита, а затем прибавить единицу: -B=̅̅B+1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Опишите порядок действий при преобразовании короткого вещественного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Короткое вещественное: Разрядная сетка n=32; Знак 1 бит; Характеристика - 8 бит; Мантисса - 23 бита; Из шестнадцатеричной перевести в двоичную СС в формате знак(Е характериситка)Мантисса. Далее необходимо найти Po - степень числа. Po=Е-Pсм (Е-характеристика числа; Pсм-степень смещения). После того, как мы нашли Pо, необходимо переписать двоичное число без характеристики и сместить запятую на Po знаков и затем просто перевести двоичное число в десятичную СС с учетом знакового бита.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BCD данные, виды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Упакованный BCD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 байте содержатся 2 десятичные цифры, младшая в младшей тетраде, старшая в старшей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Неупакованный BCD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 байте содержится 1 десятичная цифра, для ее хранения используется младшая тетрада. Старшая тетрада при вычислениях не учитывается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Выполнить расчет +81 -(-15)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27306" cy="41174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7306" cy="4117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Выполнить расчет (-78) – (+23) определить флаги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29050" cy="40195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01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Перевести в 10ю сс вещественное число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green"/>
          <w:rtl w:val="0"/>
        </w:rPr>
        <w:t xml:space="preserve"> C2 16 80 00,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green"/>
          <w:rtl w:val="0"/>
        </w:rPr>
        <w:t xml:space="preserve">A C4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0F 1A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</w:rPr>
        <w:drawing>
          <wp:inline distB="114300" distT="114300" distL="114300" distR="114300">
            <wp:extent cx="5467350" cy="37147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6B13E0"/>
    <w:pPr>
      <w:ind w:left="720"/>
      <w:contextualSpacing w:val="1"/>
    </w:p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ODn5sFYeo6+j9w2gyGvASptKA==">AMUW2mXzNvgLIbD3hOwG/39SbT1b0XQ50c8H2E5ogGXVbGhTIjKaqS6wW8AMq4o7x9j3H5B1VozeIRVmRLSAhw5o3H4Q1BYzQeYutfORdoeGmx1In2Tq81jwka6FTctZyRGYyc3V9IP+6HLmqoGwi3Kq8jq2YbOAhQ==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2022-10-20T06:46:00Z</dcterms:created>
  <dc:creator>Кабан Роман</dc:creator>
</cp:coreProperties>
</file>